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0AA17" w14:textId="0F9A8E68" w:rsidR="00395513" w:rsidRPr="00B13773" w:rsidRDefault="00395513" w:rsidP="00395513">
      <w:pPr>
        <w:tabs>
          <w:tab w:val="left" w:pos="720"/>
          <w:tab w:val="left" w:pos="1440"/>
          <w:tab w:val="left" w:pos="2160"/>
          <w:tab w:val="left" w:pos="2880"/>
          <w:tab w:val="left" w:pos="3600"/>
          <w:tab w:val="left" w:pos="4320"/>
          <w:tab w:val="center" w:pos="4679"/>
          <w:tab w:val="left" w:pos="5040"/>
          <w:tab w:val="left" w:pos="8556"/>
        </w:tabs>
        <w:jc w:val="right"/>
        <w:rPr>
          <w:sz w:val="24"/>
          <w:szCs w:val="24"/>
        </w:rPr>
      </w:pPr>
      <w:r w:rsidRPr="00B13773">
        <w:tab/>
      </w:r>
      <w:r w:rsidRPr="00B13773">
        <w:tab/>
      </w:r>
      <w:r w:rsidRPr="00B13773">
        <w:tab/>
      </w:r>
      <w:r w:rsidRPr="00B13773">
        <w:tab/>
      </w:r>
      <w:r w:rsidRPr="00B13773">
        <w:tab/>
      </w:r>
      <w:r w:rsidRPr="00B13773">
        <w:tab/>
      </w:r>
      <w:r w:rsidRPr="00B13773">
        <w:tab/>
      </w:r>
      <w:r w:rsidRPr="00B13773">
        <w:tab/>
      </w:r>
      <w:r w:rsidRPr="00B13773">
        <w:tab/>
      </w:r>
    </w:p>
    <w:p w14:paraId="725A0CD8" w14:textId="77777777" w:rsidR="00395513" w:rsidRPr="00B13773" w:rsidRDefault="00395513" w:rsidP="00395513">
      <w:pPr>
        <w:tabs>
          <w:tab w:val="center" w:pos="4679"/>
          <w:tab w:val="left" w:pos="8556"/>
        </w:tabs>
        <w:sectPr w:rsidR="00395513" w:rsidRPr="00B13773" w:rsidSect="00395513">
          <w:headerReference w:type="first" r:id="rId7"/>
          <w:pgSz w:w="11910" w:h="16840"/>
          <w:pgMar w:top="3970" w:right="851" w:bottom="1134" w:left="1701" w:header="720" w:footer="720" w:gutter="0"/>
          <w:cols w:space="720"/>
          <w:titlePg/>
          <w:docGrid w:linePitch="272"/>
        </w:sectPr>
      </w:pPr>
      <w:r w:rsidRPr="00B13773">
        <w:tab/>
      </w:r>
    </w:p>
    <w:p w14:paraId="03ABA82B" w14:textId="4A239CCF" w:rsidR="00395513" w:rsidRPr="00B13773" w:rsidRDefault="00395513" w:rsidP="00395513">
      <w:pPr>
        <w:rPr>
          <w:sz w:val="24"/>
          <w:szCs w:val="24"/>
        </w:rPr>
      </w:pPr>
      <w:r w:rsidRPr="00B13773">
        <w:rPr>
          <w:sz w:val="24"/>
          <w:szCs w:val="24"/>
        </w:rPr>
        <w:t>Rīgā</w:t>
      </w:r>
      <w:r w:rsidR="00914778">
        <w:rPr>
          <w:sz w:val="24"/>
          <w:szCs w:val="24"/>
        </w:rPr>
        <w:t>,</w:t>
      </w:r>
      <w:r w:rsidR="00D80F35">
        <w:rPr>
          <w:sz w:val="24"/>
          <w:szCs w:val="24"/>
        </w:rPr>
        <w:t xml:space="preserve"> </w:t>
      </w:r>
      <w:r w:rsidRPr="00B13773">
        <w:rPr>
          <w:rFonts w:cs="Times New Roman"/>
          <w:sz w:val="24"/>
          <w:szCs w:val="24"/>
        </w:rPr>
        <w:t xml:space="preserve">2025. gada </w:t>
      </w:r>
      <w:r w:rsidR="00707793">
        <w:rPr>
          <w:rFonts w:cs="Times New Roman"/>
          <w:sz w:val="24"/>
          <w:szCs w:val="24"/>
        </w:rPr>
        <w:t>2</w:t>
      </w:r>
      <w:r w:rsidR="003357DE">
        <w:rPr>
          <w:rFonts w:cs="Times New Roman"/>
          <w:sz w:val="24"/>
          <w:szCs w:val="24"/>
        </w:rPr>
        <w:t>0</w:t>
      </w:r>
      <w:r w:rsidR="002E54F9">
        <w:rPr>
          <w:rFonts w:cs="Times New Roman"/>
          <w:sz w:val="24"/>
          <w:szCs w:val="24"/>
        </w:rPr>
        <w:t>. </w:t>
      </w:r>
      <w:r w:rsidR="003357DE">
        <w:rPr>
          <w:rFonts w:cs="Times New Roman"/>
          <w:sz w:val="24"/>
          <w:szCs w:val="24"/>
        </w:rPr>
        <w:t>nov</w:t>
      </w:r>
      <w:r w:rsidR="00707793">
        <w:rPr>
          <w:rFonts w:cs="Times New Roman"/>
          <w:sz w:val="24"/>
          <w:szCs w:val="24"/>
        </w:rPr>
        <w:t>embrī</w:t>
      </w:r>
    </w:p>
    <w:p w14:paraId="6B5F2A19" w14:textId="77777777" w:rsidR="00395513" w:rsidRDefault="00395513" w:rsidP="00395513">
      <w:pPr>
        <w:jc w:val="center"/>
        <w:rPr>
          <w:rFonts w:cs="Times New Roman"/>
          <w:sz w:val="24"/>
          <w:szCs w:val="24"/>
        </w:rPr>
      </w:pPr>
    </w:p>
    <w:p w14:paraId="3CDEEEED" w14:textId="6620B3B2" w:rsidR="00395513" w:rsidRPr="00B13773" w:rsidRDefault="00395513" w:rsidP="00395513">
      <w:pPr>
        <w:jc w:val="center"/>
        <w:rPr>
          <w:rFonts w:cs="Times New Roman"/>
          <w:b/>
          <w:bCs/>
          <w:sz w:val="24"/>
          <w:szCs w:val="24"/>
        </w:rPr>
      </w:pPr>
      <w:r w:rsidRPr="00B13773">
        <w:rPr>
          <w:rFonts w:cs="Times New Roman"/>
          <w:b/>
          <w:bCs/>
          <w:sz w:val="24"/>
          <w:szCs w:val="24"/>
        </w:rPr>
        <w:t xml:space="preserve">Lēmums Nr. </w:t>
      </w:r>
      <w:r w:rsidR="00E63ED3">
        <w:rPr>
          <w:rFonts w:cs="Times New Roman"/>
          <w:b/>
          <w:bCs/>
          <w:sz w:val="24"/>
          <w:szCs w:val="24"/>
        </w:rPr>
        <w:t>9</w:t>
      </w:r>
      <w:r w:rsidRPr="00B13773">
        <w:rPr>
          <w:rFonts w:cs="Times New Roman"/>
          <w:b/>
          <w:bCs/>
          <w:sz w:val="24"/>
          <w:szCs w:val="24"/>
        </w:rPr>
        <w:t>/1-</w:t>
      </w:r>
      <w:r w:rsidR="00914778">
        <w:rPr>
          <w:rFonts w:cs="Times New Roman"/>
          <w:b/>
          <w:bCs/>
          <w:sz w:val="24"/>
          <w:szCs w:val="24"/>
        </w:rPr>
        <w:t>5</w:t>
      </w:r>
    </w:p>
    <w:p w14:paraId="6AE3E87F" w14:textId="1D33F184" w:rsidR="002E54F9" w:rsidRDefault="00395513" w:rsidP="00395513">
      <w:pPr>
        <w:jc w:val="center"/>
        <w:rPr>
          <w:rFonts w:cs="Times New Roman"/>
          <w:b/>
          <w:bCs/>
          <w:sz w:val="24"/>
          <w:szCs w:val="24"/>
        </w:rPr>
      </w:pPr>
      <w:r w:rsidRPr="00CE76FA">
        <w:rPr>
          <w:rFonts w:cs="Times New Roman"/>
          <w:b/>
          <w:bCs/>
          <w:sz w:val="24"/>
          <w:szCs w:val="24"/>
        </w:rPr>
        <w:t xml:space="preserve">Par </w:t>
      </w:r>
      <w:r w:rsidR="001372A8">
        <w:rPr>
          <w:b/>
          <w:bCs/>
          <w:noProof/>
          <w:sz w:val="24"/>
          <w:szCs w:val="24"/>
          <w:lang w:eastAsia="lv-LV"/>
        </w:rPr>
        <w:t>iepriekšējas piekrišanas sniegšanu izmaiņām</w:t>
      </w:r>
      <w:r w:rsidRPr="00CE76FA">
        <w:rPr>
          <w:rFonts w:cs="Times New Roman"/>
          <w:b/>
          <w:bCs/>
          <w:sz w:val="24"/>
          <w:szCs w:val="24"/>
        </w:rPr>
        <w:t xml:space="preserve"> valsts </w:t>
      </w:r>
      <w:r w:rsidR="002E54F9">
        <w:rPr>
          <w:rFonts w:cs="Times New Roman"/>
          <w:b/>
          <w:bCs/>
          <w:sz w:val="24"/>
          <w:szCs w:val="24"/>
        </w:rPr>
        <w:t xml:space="preserve">sabiedrības ar ierobežotu atbildību </w:t>
      </w:r>
    </w:p>
    <w:p w14:paraId="4F80DF07" w14:textId="36CE22DA" w:rsidR="00395513" w:rsidRPr="00CE76FA" w:rsidRDefault="00395513" w:rsidP="00395513">
      <w:pPr>
        <w:jc w:val="center"/>
        <w:rPr>
          <w:rFonts w:cs="Times New Roman"/>
          <w:b/>
          <w:bCs/>
          <w:sz w:val="24"/>
          <w:szCs w:val="24"/>
        </w:rPr>
      </w:pPr>
      <w:r w:rsidRPr="00CE76FA">
        <w:rPr>
          <w:rFonts w:cs="Times New Roman"/>
          <w:b/>
          <w:bCs/>
          <w:sz w:val="24"/>
          <w:szCs w:val="24"/>
        </w:rPr>
        <w:t xml:space="preserve">“Latvijas Sabiedriskais medijs” </w:t>
      </w:r>
      <w:r w:rsidR="001D51D5" w:rsidRPr="001D51D5">
        <w:rPr>
          <w:rFonts w:cs="Times New Roman"/>
          <w:b/>
          <w:bCs/>
          <w:sz w:val="24"/>
          <w:szCs w:val="24"/>
        </w:rPr>
        <w:t>programmas “Latvijas Radio 1” apraides atļauj</w:t>
      </w:r>
      <w:r w:rsidR="001D51D5">
        <w:rPr>
          <w:rFonts w:cs="Times New Roman"/>
          <w:b/>
          <w:bCs/>
          <w:sz w:val="24"/>
          <w:szCs w:val="24"/>
        </w:rPr>
        <w:t>ā</w:t>
      </w:r>
      <w:r w:rsidR="001D51D5" w:rsidRPr="001D51D5">
        <w:rPr>
          <w:rFonts w:cs="Times New Roman"/>
          <w:b/>
          <w:bCs/>
          <w:sz w:val="24"/>
          <w:szCs w:val="24"/>
        </w:rPr>
        <w:t xml:space="preserve"> Nr. RA-028/1</w:t>
      </w:r>
      <w:r w:rsidR="001D51D5">
        <w:rPr>
          <w:rFonts w:cs="Times New Roman"/>
          <w:b/>
          <w:bCs/>
          <w:sz w:val="24"/>
          <w:szCs w:val="24"/>
        </w:rPr>
        <w:t xml:space="preserve">, </w:t>
      </w:r>
      <w:r w:rsidR="001D51D5" w:rsidRPr="001D51D5">
        <w:rPr>
          <w:rFonts w:cs="Times New Roman"/>
          <w:b/>
          <w:bCs/>
          <w:sz w:val="24"/>
          <w:szCs w:val="24"/>
        </w:rPr>
        <w:t>programmas “Latvijas Radio 5” apraides atļauj</w:t>
      </w:r>
      <w:r w:rsidR="001D51D5">
        <w:rPr>
          <w:rFonts w:cs="Times New Roman"/>
          <w:b/>
          <w:bCs/>
          <w:sz w:val="24"/>
          <w:szCs w:val="24"/>
        </w:rPr>
        <w:t>ā</w:t>
      </w:r>
      <w:r w:rsidR="001D51D5" w:rsidRPr="001D51D5">
        <w:rPr>
          <w:rFonts w:cs="Times New Roman"/>
          <w:b/>
          <w:bCs/>
          <w:sz w:val="24"/>
          <w:szCs w:val="24"/>
        </w:rPr>
        <w:t xml:space="preserve"> Nr. RA-028/5 </w:t>
      </w:r>
      <w:r w:rsidR="001D51D5">
        <w:rPr>
          <w:rFonts w:cs="Times New Roman"/>
          <w:b/>
          <w:bCs/>
          <w:sz w:val="24"/>
          <w:szCs w:val="24"/>
        </w:rPr>
        <w:t xml:space="preserve">un </w:t>
      </w:r>
      <w:r w:rsidR="001D51D5" w:rsidRPr="001D51D5">
        <w:rPr>
          <w:rFonts w:cs="Times New Roman"/>
          <w:b/>
          <w:bCs/>
          <w:sz w:val="24"/>
          <w:szCs w:val="24"/>
        </w:rPr>
        <w:t>programmas “Latvijas Radio 4 – Doma laukums” apraides atļauj</w:t>
      </w:r>
      <w:r w:rsidR="001D51D5">
        <w:rPr>
          <w:rFonts w:cs="Times New Roman"/>
          <w:b/>
          <w:bCs/>
          <w:sz w:val="24"/>
          <w:szCs w:val="24"/>
        </w:rPr>
        <w:t>as</w:t>
      </w:r>
      <w:r w:rsidR="001D51D5" w:rsidRPr="001D51D5">
        <w:rPr>
          <w:rFonts w:cs="Times New Roman"/>
          <w:b/>
          <w:bCs/>
          <w:sz w:val="24"/>
          <w:szCs w:val="24"/>
        </w:rPr>
        <w:t xml:space="preserve"> Nr. RA-028/4 </w:t>
      </w:r>
      <w:r w:rsidR="001D51D5">
        <w:rPr>
          <w:b/>
          <w:bCs/>
          <w:noProof/>
          <w:sz w:val="24"/>
          <w:szCs w:val="24"/>
          <w:lang w:eastAsia="lv-LV"/>
        </w:rPr>
        <w:t xml:space="preserve">anulēšanai </w:t>
      </w:r>
      <w:r w:rsidR="001372A8">
        <w:rPr>
          <w:b/>
          <w:bCs/>
          <w:noProof/>
          <w:sz w:val="24"/>
          <w:szCs w:val="24"/>
          <w:lang w:eastAsia="lv-LV"/>
        </w:rPr>
        <w:t xml:space="preserve"> </w:t>
      </w:r>
    </w:p>
    <w:p w14:paraId="1DF8DCB9" w14:textId="77777777" w:rsidR="00395513" w:rsidRPr="00B13773" w:rsidRDefault="00395513" w:rsidP="00395513">
      <w:pPr>
        <w:jc w:val="both"/>
        <w:rPr>
          <w:rFonts w:cs="Times New Roman"/>
          <w:sz w:val="24"/>
          <w:szCs w:val="24"/>
        </w:rPr>
      </w:pPr>
    </w:p>
    <w:p w14:paraId="415E9875" w14:textId="7AA28260" w:rsidR="00914778" w:rsidRPr="00914778" w:rsidRDefault="00914778" w:rsidP="00914778">
      <w:pPr>
        <w:spacing w:after="120"/>
        <w:ind w:firstLine="720"/>
        <w:jc w:val="both"/>
        <w:rPr>
          <w:rFonts w:cs="Times New Roman"/>
          <w:sz w:val="24"/>
          <w:szCs w:val="24"/>
        </w:rPr>
      </w:pPr>
      <w:bookmarkStart w:id="0" w:name="_Hlk70518019"/>
      <w:r w:rsidRPr="00914778">
        <w:rPr>
          <w:rFonts w:cs="Times New Roman"/>
          <w:sz w:val="24"/>
          <w:szCs w:val="24"/>
        </w:rPr>
        <w:t>Pamatojoties uz Sabiedrisko elektronisko plašsaziņas līdzekļu un to pārvaldības likuma (turpmāk – SEPLPL) 4. panta ceturto daļu, 17. panta pirmās daļas 1. punktu, Publiskas personas kapitāla daļu un kapitālsabiedrību pārvaldības likuma 66. panta otro daļu, 82. panta septīto daļu un saskaņā ar valsts sabiedrības ar ierobežotu atbildību “Latvijas Sabiedriskais medijs” Statūtu 3.6.</w:t>
      </w:r>
      <w:r>
        <w:rPr>
          <w:rFonts w:cs="Times New Roman"/>
          <w:sz w:val="24"/>
          <w:szCs w:val="24"/>
        </w:rPr>
        <w:t>3</w:t>
      </w:r>
      <w:r w:rsidRPr="00914778">
        <w:rPr>
          <w:rFonts w:cs="Times New Roman"/>
          <w:sz w:val="24"/>
          <w:szCs w:val="24"/>
        </w:rPr>
        <w:t>. punktu, kas paredz, ka valdei papildus normatīvajos aktos noteiktajam ir nepieciešama iepriekšēja dalībnieku sapulces piekrišana izlemšanai par jaunu programmu apraides atļauju pieprasīšanu un pakalpojumu pēc pieprasījuma reģistrēšanu, jebkuru spēkā esošo apraides atļauju un pakalpojumu pēc pieprasījuma izbeigšanu, nosacījumu, programmu nosaukumu maiņu, ievērojot valsts sabiedrības ar ierobežotu atbildību “Latvijas Sabiedriskais medijs” 2025. gada 7. novembra vēstuli Nr. 220/4-9</w:t>
      </w:r>
      <w:r>
        <w:rPr>
          <w:rFonts w:cs="Times New Roman"/>
          <w:sz w:val="24"/>
          <w:szCs w:val="24"/>
        </w:rPr>
        <w:t xml:space="preserve"> </w:t>
      </w:r>
      <w:r w:rsidRPr="00914778">
        <w:rPr>
          <w:rFonts w:cs="Times New Roman"/>
          <w:sz w:val="24"/>
          <w:szCs w:val="24"/>
        </w:rPr>
        <w:t xml:space="preserve">un </w:t>
      </w:r>
      <w:r>
        <w:rPr>
          <w:rFonts w:cs="Times New Roman"/>
          <w:sz w:val="24"/>
          <w:szCs w:val="24"/>
        </w:rPr>
        <w:t>14</w:t>
      </w:r>
      <w:r w:rsidRPr="00914778">
        <w:rPr>
          <w:rFonts w:cs="Times New Roman"/>
          <w:sz w:val="24"/>
          <w:szCs w:val="24"/>
        </w:rPr>
        <w:t xml:space="preserve">. </w:t>
      </w:r>
      <w:r>
        <w:rPr>
          <w:rFonts w:cs="Times New Roman"/>
          <w:sz w:val="24"/>
          <w:szCs w:val="24"/>
        </w:rPr>
        <w:t>novembra</w:t>
      </w:r>
      <w:r w:rsidRPr="00914778">
        <w:rPr>
          <w:rFonts w:cs="Times New Roman"/>
          <w:sz w:val="24"/>
          <w:szCs w:val="24"/>
        </w:rPr>
        <w:t xml:space="preserve"> vēstuli Nr. </w:t>
      </w:r>
      <w:r w:rsidR="000D6239">
        <w:rPr>
          <w:rFonts w:cs="Times New Roman"/>
          <w:sz w:val="24"/>
          <w:szCs w:val="24"/>
        </w:rPr>
        <w:t>225/</w:t>
      </w:r>
      <w:r w:rsidRPr="00914778">
        <w:rPr>
          <w:rFonts w:cs="Times New Roman"/>
          <w:sz w:val="24"/>
          <w:szCs w:val="24"/>
        </w:rPr>
        <w:t>4-9,</w:t>
      </w:r>
    </w:p>
    <w:p w14:paraId="650B946C" w14:textId="77777777" w:rsidR="00914778" w:rsidRPr="00914778" w:rsidRDefault="00914778" w:rsidP="00914778">
      <w:pPr>
        <w:spacing w:after="120"/>
        <w:ind w:firstLine="720"/>
        <w:jc w:val="both"/>
        <w:rPr>
          <w:rFonts w:cs="Times New Roman"/>
          <w:sz w:val="24"/>
          <w:szCs w:val="24"/>
        </w:rPr>
      </w:pPr>
      <w:r w:rsidRPr="00914778">
        <w:rPr>
          <w:rFonts w:cs="Times New Roman"/>
          <w:sz w:val="24"/>
          <w:szCs w:val="24"/>
        </w:rPr>
        <w:t xml:space="preserve">Padome, kā valsts sabiedrības ar ierobežotu atbildību “Latvijas Sabiedriskais medijs”  kapitāla daļu turētāja, kas īsteno dalībnieku sapulces funkcijas, pārstāvot visu valsts sabiedrības ar ierobežotu atbildību „Latvijas Sabiedriskais medijs”, reģistrācijas Nr. 40203613965, reģistrēto pamatkapitālu, </w:t>
      </w:r>
    </w:p>
    <w:bookmarkEnd w:id="0"/>
    <w:p w14:paraId="79BC72B1" w14:textId="77777777" w:rsidR="00395513" w:rsidRDefault="00395513" w:rsidP="00395513">
      <w:pPr>
        <w:jc w:val="center"/>
        <w:rPr>
          <w:rFonts w:cs="Times New Roman"/>
          <w:b/>
          <w:bCs/>
          <w:sz w:val="24"/>
          <w:szCs w:val="24"/>
        </w:rPr>
      </w:pPr>
      <w:r w:rsidRPr="00B13773">
        <w:rPr>
          <w:rFonts w:cs="Times New Roman"/>
          <w:b/>
          <w:bCs/>
          <w:sz w:val="24"/>
          <w:szCs w:val="24"/>
        </w:rPr>
        <w:t>nolemj:</w:t>
      </w:r>
    </w:p>
    <w:p w14:paraId="4D88DE98" w14:textId="77777777" w:rsidR="00395513" w:rsidRPr="00B13773" w:rsidRDefault="00395513" w:rsidP="00395513">
      <w:pPr>
        <w:jc w:val="center"/>
        <w:rPr>
          <w:b/>
          <w:bCs/>
          <w:sz w:val="24"/>
          <w:szCs w:val="24"/>
        </w:rPr>
      </w:pPr>
    </w:p>
    <w:p w14:paraId="4027FF19" w14:textId="77777777" w:rsidR="001372A8" w:rsidRDefault="001372A8" w:rsidP="00395513">
      <w:pPr>
        <w:pStyle w:val="ListParagraph"/>
        <w:widowControl/>
        <w:numPr>
          <w:ilvl w:val="0"/>
          <w:numId w:val="1"/>
        </w:numPr>
        <w:autoSpaceDE/>
        <w:autoSpaceDN/>
        <w:spacing w:line="256" w:lineRule="auto"/>
        <w:jc w:val="both"/>
        <w:rPr>
          <w:sz w:val="24"/>
          <w:szCs w:val="24"/>
        </w:rPr>
      </w:pPr>
      <w:bookmarkStart w:id="1" w:name="_Hlk186809240"/>
      <w:r>
        <w:rPr>
          <w:noProof/>
          <w:sz w:val="24"/>
          <w:szCs w:val="24"/>
          <w:lang w:eastAsia="lv-LV"/>
        </w:rPr>
        <w:t xml:space="preserve">Sniegt iepriekšēju piekrišanu šādām izmaiņām </w:t>
      </w:r>
      <w:r w:rsidR="00395513">
        <w:rPr>
          <w:noProof/>
          <w:sz w:val="24"/>
          <w:szCs w:val="24"/>
          <w:lang w:eastAsia="lv-LV"/>
        </w:rPr>
        <w:t>v</w:t>
      </w:r>
      <w:r w:rsidR="00395513" w:rsidRPr="00C11BFB">
        <w:rPr>
          <w:noProof/>
          <w:sz w:val="24"/>
          <w:szCs w:val="24"/>
          <w:lang w:eastAsia="lv-LV"/>
        </w:rPr>
        <w:t>alsts sabiedrības ar ierobežotu atbildību “Latvijas Sabiedrisk</w:t>
      </w:r>
      <w:r w:rsidR="00395513">
        <w:rPr>
          <w:noProof/>
          <w:sz w:val="24"/>
          <w:szCs w:val="24"/>
          <w:lang w:eastAsia="lv-LV"/>
        </w:rPr>
        <w:t>ais</w:t>
      </w:r>
      <w:r w:rsidR="00395513" w:rsidRPr="00C11BFB">
        <w:rPr>
          <w:noProof/>
          <w:sz w:val="24"/>
          <w:szCs w:val="24"/>
          <w:lang w:eastAsia="lv-LV"/>
        </w:rPr>
        <w:t xml:space="preserve"> medijs”</w:t>
      </w:r>
      <w:r w:rsidR="00395513">
        <w:rPr>
          <w:noProof/>
          <w:sz w:val="24"/>
          <w:szCs w:val="24"/>
          <w:lang w:eastAsia="lv-LV"/>
        </w:rPr>
        <w:t xml:space="preserve"> </w:t>
      </w:r>
      <w:bookmarkEnd w:id="1"/>
      <w:r>
        <w:rPr>
          <w:noProof/>
          <w:sz w:val="24"/>
          <w:szCs w:val="24"/>
          <w:lang w:eastAsia="lv-LV"/>
        </w:rPr>
        <w:t>apraides atļaujās:</w:t>
      </w:r>
    </w:p>
    <w:p w14:paraId="16D05572" w14:textId="0C1AD02A" w:rsidR="00395513" w:rsidRDefault="001372A8" w:rsidP="001D51D5">
      <w:pPr>
        <w:pStyle w:val="ListParagraph"/>
        <w:widowControl/>
        <w:numPr>
          <w:ilvl w:val="1"/>
          <w:numId w:val="1"/>
        </w:numPr>
        <w:autoSpaceDE/>
        <w:autoSpaceDN/>
        <w:spacing w:line="256" w:lineRule="auto"/>
        <w:jc w:val="both"/>
        <w:rPr>
          <w:noProof/>
          <w:sz w:val="24"/>
          <w:szCs w:val="24"/>
          <w:lang w:eastAsia="lv-LV"/>
        </w:rPr>
      </w:pPr>
      <w:r w:rsidRPr="001372A8">
        <w:rPr>
          <w:noProof/>
          <w:sz w:val="24"/>
          <w:szCs w:val="24"/>
          <w:lang w:eastAsia="lv-LV"/>
        </w:rPr>
        <w:t>programmas “Latvijas Radio 1” apraides atļauj</w:t>
      </w:r>
      <w:r>
        <w:rPr>
          <w:noProof/>
          <w:sz w:val="24"/>
          <w:szCs w:val="24"/>
          <w:lang w:eastAsia="lv-LV"/>
        </w:rPr>
        <w:t>as</w:t>
      </w:r>
      <w:r w:rsidRPr="001372A8">
        <w:rPr>
          <w:noProof/>
          <w:sz w:val="24"/>
          <w:szCs w:val="24"/>
          <w:lang w:eastAsia="lv-LV"/>
        </w:rPr>
        <w:t xml:space="preserve"> Nr. RA-028/1 pielikum</w:t>
      </w:r>
      <w:r>
        <w:rPr>
          <w:noProof/>
          <w:sz w:val="24"/>
          <w:szCs w:val="24"/>
          <w:lang w:eastAsia="lv-LV"/>
        </w:rPr>
        <w:t>ā</w:t>
      </w:r>
      <w:r w:rsidRPr="001372A8">
        <w:rPr>
          <w:noProof/>
          <w:sz w:val="24"/>
          <w:szCs w:val="24"/>
          <w:lang w:eastAsia="lv-LV"/>
        </w:rPr>
        <w:t xml:space="preserve"> Nr. RA-028/1-1 </w:t>
      </w:r>
      <w:r>
        <w:rPr>
          <w:noProof/>
          <w:sz w:val="24"/>
          <w:szCs w:val="24"/>
          <w:lang w:eastAsia="lv-LV"/>
        </w:rPr>
        <w:t>“</w:t>
      </w:r>
      <w:r w:rsidRPr="001372A8">
        <w:rPr>
          <w:noProof/>
          <w:sz w:val="24"/>
          <w:szCs w:val="24"/>
          <w:lang w:eastAsia="lv-LV"/>
        </w:rPr>
        <w:t>Darbības pamatnosacījumi</w:t>
      </w:r>
      <w:r>
        <w:rPr>
          <w:noProof/>
          <w:sz w:val="24"/>
          <w:szCs w:val="24"/>
          <w:lang w:eastAsia="lv-LV"/>
        </w:rPr>
        <w:t xml:space="preserve">” </w:t>
      </w:r>
      <w:r w:rsidRPr="001372A8">
        <w:rPr>
          <w:noProof/>
          <w:sz w:val="24"/>
          <w:szCs w:val="24"/>
          <w:lang w:eastAsia="lv-LV"/>
        </w:rPr>
        <w:t xml:space="preserve">sadaļu 3.2. </w:t>
      </w:r>
      <w:r>
        <w:rPr>
          <w:noProof/>
          <w:sz w:val="24"/>
          <w:szCs w:val="24"/>
          <w:lang w:eastAsia="lv-LV"/>
        </w:rPr>
        <w:t>“</w:t>
      </w:r>
      <w:r w:rsidRPr="001372A8">
        <w:rPr>
          <w:noProof/>
          <w:sz w:val="24"/>
          <w:szCs w:val="24"/>
          <w:lang w:eastAsia="lv-LV"/>
        </w:rPr>
        <w:t>Programmas iedalījums  - raidīšanas reģions, administratīvās vietas nosaukums</w:t>
      </w:r>
      <w:r>
        <w:rPr>
          <w:noProof/>
          <w:sz w:val="24"/>
          <w:szCs w:val="24"/>
          <w:lang w:eastAsia="lv-LV"/>
        </w:rPr>
        <w:t>”</w:t>
      </w:r>
      <w:r w:rsidRPr="001372A8">
        <w:rPr>
          <w:noProof/>
          <w:sz w:val="24"/>
          <w:szCs w:val="24"/>
          <w:lang w:eastAsia="lv-LV"/>
        </w:rPr>
        <w:t xml:space="preserve"> </w:t>
      </w:r>
      <w:r>
        <w:rPr>
          <w:noProof/>
          <w:sz w:val="24"/>
          <w:szCs w:val="24"/>
          <w:lang w:eastAsia="lv-LV"/>
        </w:rPr>
        <w:t>no</w:t>
      </w:r>
      <w:r w:rsidRPr="001372A8">
        <w:rPr>
          <w:noProof/>
          <w:sz w:val="24"/>
          <w:szCs w:val="24"/>
          <w:lang w:eastAsia="lv-LV"/>
        </w:rPr>
        <w:t xml:space="preserve"> 2026. gada 1. janvār</w:t>
      </w:r>
      <w:r>
        <w:rPr>
          <w:noProof/>
          <w:sz w:val="24"/>
          <w:szCs w:val="24"/>
          <w:lang w:eastAsia="lv-LV"/>
        </w:rPr>
        <w:t>a</w:t>
      </w:r>
      <w:r w:rsidRPr="001372A8">
        <w:rPr>
          <w:noProof/>
          <w:sz w:val="24"/>
          <w:szCs w:val="24"/>
          <w:lang w:eastAsia="lv-LV"/>
        </w:rPr>
        <w:t xml:space="preserve"> papildināt ar šādām jaunām frekvencēm: Daugavpils (88,7 MHz), Rēzekne (104,2 MHz), Alūksne (100,5 MHz), Aizpurve (100.0 MHz), Viesīte (91,1 MHz) un Skaista (94,5 MHz).</w:t>
      </w:r>
    </w:p>
    <w:p w14:paraId="1924B3A1" w14:textId="5708E9B0" w:rsidR="001372A8" w:rsidRPr="001372A8" w:rsidRDefault="001372A8" w:rsidP="001D51D5">
      <w:pPr>
        <w:pStyle w:val="ListParagraph"/>
        <w:numPr>
          <w:ilvl w:val="1"/>
          <w:numId w:val="1"/>
        </w:numPr>
        <w:jc w:val="both"/>
        <w:rPr>
          <w:noProof/>
          <w:sz w:val="24"/>
          <w:szCs w:val="24"/>
          <w:lang w:eastAsia="lv-LV"/>
        </w:rPr>
      </w:pPr>
      <w:r w:rsidRPr="001372A8">
        <w:rPr>
          <w:noProof/>
          <w:sz w:val="24"/>
          <w:szCs w:val="24"/>
          <w:lang w:eastAsia="lv-LV"/>
        </w:rPr>
        <w:t>programmas “Latvijas Radio 5” apraides atļaujas Nr. RA-028/5 pielikum</w:t>
      </w:r>
      <w:r w:rsidR="001D51D5">
        <w:rPr>
          <w:noProof/>
          <w:sz w:val="24"/>
          <w:szCs w:val="24"/>
          <w:lang w:eastAsia="lv-LV"/>
        </w:rPr>
        <w:t>ā</w:t>
      </w:r>
      <w:r w:rsidRPr="001372A8">
        <w:rPr>
          <w:noProof/>
          <w:sz w:val="24"/>
          <w:szCs w:val="24"/>
          <w:lang w:eastAsia="lv-LV"/>
        </w:rPr>
        <w:t xml:space="preserve"> Nr. RA-028/5-1 </w:t>
      </w:r>
      <w:r w:rsidR="001D51D5">
        <w:rPr>
          <w:noProof/>
          <w:sz w:val="24"/>
          <w:szCs w:val="24"/>
          <w:lang w:eastAsia="lv-LV"/>
        </w:rPr>
        <w:t>“</w:t>
      </w:r>
      <w:r w:rsidRPr="001372A8">
        <w:rPr>
          <w:noProof/>
          <w:sz w:val="24"/>
          <w:szCs w:val="24"/>
          <w:lang w:eastAsia="lv-LV"/>
        </w:rPr>
        <w:t>Darbības pamatnosacījumi</w:t>
      </w:r>
      <w:r w:rsidR="001D51D5">
        <w:rPr>
          <w:noProof/>
          <w:sz w:val="24"/>
          <w:szCs w:val="24"/>
          <w:lang w:eastAsia="lv-LV"/>
        </w:rPr>
        <w:t xml:space="preserve">” </w:t>
      </w:r>
      <w:r w:rsidRPr="001372A8">
        <w:rPr>
          <w:noProof/>
          <w:sz w:val="24"/>
          <w:szCs w:val="24"/>
          <w:lang w:eastAsia="lv-LV"/>
        </w:rPr>
        <w:t xml:space="preserve"> sadaļu 3.2. </w:t>
      </w:r>
      <w:r w:rsidR="001D51D5">
        <w:rPr>
          <w:noProof/>
          <w:sz w:val="24"/>
          <w:szCs w:val="24"/>
          <w:lang w:eastAsia="lv-LV"/>
        </w:rPr>
        <w:t>“</w:t>
      </w:r>
      <w:r w:rsidRPr="001372A8">
        <w:rPr>
          <w:noProof/>
          <w:sz w:val="24"/>
          <w:szCs w:val="24"/>
          <w:lang w:eastAsia="lv-LV"/>
        </w:rPr>
        <w:t>Programmas iedalījums  - raidīšanas reģions, administratīvās vietas nosaukums</w:t>
      </w:r>
      <w:r w:rsidR="001D51D5">
        <w:rPr>
          <w:noProof/>
          <w:sz w:val="24"/>
          <w:szCs w:val="24"/>
          <w:lang w:eastAsia="lv-LV"/>
        </w:rPr>
        <w:t>”</w:t>
      </w:r>
      <w:r w:rsidRPr="001372A8">
        <w:rPr>
          <w:noProof/>
          <w:sz w:val="24"/>
          <w:szCs w:val="24"/>
          <w:lang w:eastAsia="lv-LV"/>
        </w:rPr>
        <w:t xml:space="preserve"> </w:t>
      </w:r>
      <w:r w:rsidR="001D51D5" w:rsidRPr="001D51D5">
        <w:rPr>
          <w:noProof/>
          <w:sz w:val="24"/>
          <w:szCs w:val="24"/>
          <w:lang w:eastAsia="lv-LV"/>
        </w:rPr>
        <w:t xml:space="preserve">no 2026. gada 1. janvāra </w:t>
      </w:r>
      <w:r w:rsidRPr="001372A8">
        <w:rPr>
          <w:noProof/>
          <w:sz w:val="24"/>
          <w:szCs w:val="24"/>
          <w:lang w:eastAsia="lv-LV"/>
        </w:rPr>
        <w:t>papildināt ar jaunu frekvenci – Liepāja (97,9 MHz), ar ko tiek aizstāda frekvence - Liepāja 102,1 MHz, no tās atsakoties.</w:t>
      </w:r>
    </w:p>
    <w:p w14:paraId="3D3031C4" w14:textId="188CCC91" w:rsidR="001372A8" w:rsidRDefault="00136527" w:rsidP="00136527">
      <w:pPr>
        <w:pStyle w:val="ListParagraph"/>
        <w:widowControl/>
        <w:numPr>
          <w:ilvl w:val="0"/>
          <w:numId w:val="1"/>
        </w:numPr>
        <w:autoSpaceDE/>
        <w:autoSpaceDN/>
        <w:spacing w:line="256" w:lineRule="auto"/>
        <w:jc w:val="both"/>
        <w:rPr>
          <w:noProof/>
          <w:sz w:val="24"/>
          <w:szCs w:val="24"/>
          <w:lang w:eastAsia="lv-LV"/>
        </w:rPr>
      </w:pPr>
      <w:r w:rsidRPr="00136527">
        <w:rPr>
          <w:noProof/>
          <w:sz w:val="24"/>
          <w:szCs w:val="24"/>
          <w:lang w:eastAsia="lv-LV"/>
        </w:rPr>
        <w:lastRenderedPageBreak/>
        <w:t xml:space="preserve">Sniegt iepriekšēju piekrišanu valsts sabiedrības ar ierobežotu atbildību “Latvijas Sabiedriskais medijs” </w:t>
      </w:r>
      <w:r w:rsidR="001D51D5" w:rsidRPr="00136527">
        <w:rPr>
          <w:noProof/>
          <w:sz w:val="24"/>
          <w:szCs w:val="24"/>
          <w:lang w:eastAsia="lv-LV"/>
        </w:rPr>
        <w:t>programmas “Latvijas Radio 4 – Doma laukums” apraides atļauj</w:t>
      </w:r>
      <w:r>
        <w:rPr>
          <w:noProof/>
          <w:sz w:val="24"/>
          <w:szCs w:val="24"/>
          <w:lang w:eastAsia="lv-LV"/>
        </w:rPr>
        <w:t>as</w:t>
      </w:r>
      <w:r w:rsidR="001D51D5" w:rsidRPr="00136527">
        <w:rPr>
          <w:noProof/>
          <w:sz w:val="24"/>
          <w:szCs w:val="24"/>
          <w:lang w:eastAsia="lv-LV"/>
        </w:rPr>
        <w:t xml:space="preserve"> Nr. RA-028/4 anulē</w:t>
      </w:r>
      <w:r>
        <w:rPr>
          <w:noProof/>
          <w:sz w:val="24"/>
          <w:szCs w:val="24"/>
          <w:lang w:eastAsia="lv-LV"/>
        </w:rPr>
        <w:t>šanai</w:t>
      </w:r>
      <w:r w:rsidRPr="00136527">
        <w:rPr>
          <w:noProof/>
          <w:sz w:val="24"/>
          <w:szCs w:val="24"/>
          <w:lang w:eastAsia="lv-LV"/>
        </w:rPr>
        <w:t xml:space="preserve"> no 2026. gada 1. janvāra</w:t>
      </w:r>
      <w:r w:rsidR="001D51D5" w:rsidRPr="00136527">
        <w:rPr>
          <w:noProof/>
          <w:sz w:val="24"/>
          <w:szCs w:val="24"/>
          <w:lang w:eastAsia="lv-LV"/>
        </w:rPr>
        <w:t>.</w:t>
      </w:r>
    </w:p>
    <w:p w14:paraId="5DA45F75" w14:textId="77777777" w:rsidR="000C0BC4" w:rsidRPr="00E63ED3" w:rsidRDefault="000C0BC4" w:rsidP="000C0BC4">
      <w:pPr>
        <w:pStyle w:val="ListParagraph"/>
        <w:widowControl/>
        <w:numPr>
          <w:ilvl w:val="0"/>
          <w:numId w:val="1"/>
        </w:numPr>
        <w:autoSpaceDE/>
        <w:autoSpaceDN/>
        <w:spacing w:after="200" w:line="276" w:lineRule="auto"/>
        <w:jc w:val="both"/>
        <w:rPr>
          <w:rFonts w:cs="Times New Roman"/>
          <w:sz w:val="24"/>
          <w:szCs w:val="24"/>
        </w:rPr>
      </w:pPr>
      <w:r w:rsidRPr="00E63ED3">
        <w:rPr>
          <w:noProof/>
          <w:sz w:val="24"/>
          <w:szCs w:val="24"/>
          <w:lang w:eastAsia="lv-LV"/>
        </w:rPr>
        <w:t xml:space="preserve">Uzdot </w:t>
      </w:r>
      <w:r w:rsidRPr="00E63ED3">
        <w:rPr>
          <w:rFonts w:cs="Times New Roman"/>
          <w:sz w:val="24"/>
          <w:szCs w:val="24"/>
        </w:rPr>
        <w:t>valsts SIA “Latvijas Sabiedriskais medijs” valdei:</w:t>
      </w:r>
    </w:p>
    <w:p w14:paraId="02BE040F" w14:textId="340A1A0E" w:rsidR="000C0BC4" w:rsidRPr="00E63ED3" w:rsidRDefault="000C0BC4" w:rsidP="000C0BC4">
      <w:pPr>
        <w:pStyle w:val="ListParagraph"/>
        <w:widowControl/>
        <w:numPr>
          <w:ilvl w:val="1"/>
          <w:numId w:val="1"/>
        </w:numPr>
        <w:autoSpaceDE/>
        <w:autoSpaceDN/>
        <w:spacing w:after="200" w:line="276" w:lineRule="auto"/>
        <w:jc w:val="both"/>
        <w:rPr>
          <w:rFonts w:cs="Times New Roman"/>
          <w:sz w:val="24"/>
          <w:szCs w:val="24"/>
        </w:rPr>
      </w:pPr>
      <w:r w:rsidRPr="00E63ED3">
        <w:rPr>
          <w:rFonts w:cs="Times New Roman"/>
          <w:sz w:val="24"/>
          <w:szCs w:val="24"/>
        </w:rPr>
        <w:t xml:space="preserve"> </w:t>
      </w:r>
      <w:r w:rsidRPr="00E63ED3">
        <w:rPr>
          <w:noProof/>
          <w:sz w:val="24"/>
          <w:szCs w:val="24"/>
          <w:lang w:eastAsia="lv-LV"/>
        </w:rPr>
        <w:t>par izmaiņām informēt Nacionālo elektronisko plašsaziņas līdzekļu padomi</w:t>
      </w:r>
      <w:r w:rsidR="000F6413" w:rsidRPr="00E63ED3">
        <w:rPr>
          <w:noProof/>
          <w:sz w:val="24"/>
          <w:szCs w:val="24"/>
          <w:lang w:eastAsia="lv-LV"/>
        </w:rPr>
        <w:t>;</w:t>
      </w:r>
    </w:p>
    <w:p w14:paraId="5845A454" w14:textId="6A44FA7D" w:rsidR="000C0BC4" w:rsidRPr="00E63ED3" w:rsidRDefault="000F6413" w:rsidP="000F6413">
      <w:pPr>
        <w:pStyle w:val="ListParagraph"/>
        <w:widowControl/>
        <w:numPr>
          <w:ilvl w:val="1"/>
          <w:numId w:val="1"/>
        </w:numPr>
        <w:autoSpaceDE/>
        <w:autoSpaceDN/>
        <w:spacing w:after="200" w:line="276" w:lineRule="auto"/>
        <w:jc w:val="both"/>
        <w:rPr>
          <w:rFonts w:cs="Times New Roman"/>
          <w:sz w:val="24"/>
          <w:szCs w:val="24"/>
        </w:rPr>
      </w:pPr>
      <w:r w:rsidRPr="00E63ED3">
        <w:rPr>
          <w:noProof/>
          <w:sz w:val="24"/>
          <w:szCs w:val="24"/>
          <w:lang w:eastAsia="lv-LV"/>
        </w:rPr>
        <w:t>par izmaiņām informēt VAS “Latvijas Valsts radio un televīzijas centrs”</w:t>
      </w:r>
      <w:r w:rsidR="00E54E27" w:rsidRPr="00E63ED3">
        <w:rPr>
          <w:noProof/>
          <w:sz w:val="24"/>
          <w:szCs w:val="24"/>
          <w:lang w:eastAsia="lv-LV"/>
        </w:rPr>
        <w:t xml:space="preserve"> un SIA “Elektroniskie sakari”</w:t>
      </w:r>
      <w:r w:rsidRPr="00E63ED3">
        <w:rPr>
          <w:noProof/>
          <w:sz w:val="24"/>
          <w:szCs w:val="24"/>
          <w:lang w:eastAsia="lv-LV"/>
        </w:rPr>
        <w:t>.</w:t>
      </w:r>
    </w:p>
    <w:p w14:paraId="516AC34A" w14:textId="77777777" w:rsidR="00395513" w:rsidRPr="00B13773" w:rsidRDefault="00395513" w:rsidP="001D51D5">
      <w:pPr>
        <w:pStyle w:val="ListParagraph"/>
        <w:widowControl/>
        <w:numPr>
          <w:ilvl w:val="0"/>
          <w:numId w:val="1"/>
        </w:numPr>
        <w:autoSpaceDE/>
        <w:autoSpaceDN/>
        <w:spacing w:after="200" w:line="276" w:lineRule="auto"/>
        <w:jc w:val="both"/>
        <w:rPr>
          <w:rFonts w:cs="Times New Roman"/>
          <w:sz w:val="24"/>
          <w:szCs w:val="24"/>
        </w:rPr>
      </w:pPr>
      <w:r w:rsidRPr="00B13773">
        <w:rPr>
          <w:rFonts w:cs="Times New Roman"/>
          <w:sz w:val="24"/>
          <w:szCs w:val="24"/>
        </w:rPr>
        <w:t xml:space="preserve">Lēmums stājas spēkā tā pieņemšanas brīdī. </w:t>
      </w:r>
    </w:p>
    <w:p w14:paraId="07D2D5AA" w14:textId="77777777" w:rsidR="00395513" w:rsidRPr="00B13773" w:rsidRDefault="00395513" w:rsidP="001D51D5">
      <w:pPr>
        <w:pStyle w:val="ListParagraph"/>
        <w:widowControl/>
        <w:numPr>
          <w:ilvl w:val="0"/>
          <w:numId w:val="1"/>
        </w:numPr>
        <w:autoSpaceDE/>
        <w:autoSpaceDN/>
        <w:spacing w:after="200" w:line="276" w:lineRule="auto"/>
        <w:jc w:val="both"/>
        <w:rPr>
          <w:rFonts w:cs="Times New Roman"/>
          <w:sz w:val="24"/>
          <w:szCs w:val="24"/>
        </w:rPr>
      </w:pPr>
      <w:r w:rsidRPr="00B13773">
        <w:rPr>
          <w:rFonts w:cs="Times New Roman"/>
          <w:sz w:val="24"/>
          <w:szCs w:val="24"/>
        </w:rPr>
        <w:t xml:space="preserve">Lēmums ir sagatavots un parakstīts elektroniski ar drošu elektronisku parakstu uz 2 (divām) lapām un ir izsniedzams </w:t>
      </w:r>
      <w:r w:rsidRPr="00B13773">
        <w:rPr>
          <w:sz w:val="24"/>
          <w:szCs w:val="24"/>
        </w:rPr>
        <w:t xml:space="preserve">valsts sabiedrībai ar ierobežotu atbildību “Latvijas </w:t>
      </w:r>
      <w:r>
        <w:rPr>
          <w:sz w:val="24"/>
          <w:szCs w:val="24"/>
        </w:rPr>
        <w:t>Sabiedriskais medijs</w:t>
      </w:r>
      <w:r w:rsidRPr="00B13773">
        <w:rPr>
          <w:sz w:val="24"/>
          <w:szCs w:val="24"/>
        </w:rPr>
        <w:t>”</w:t>
      </w:r>
      <w:r w:rsidRPr="00B13773">
        <w:rPr>
          <w:rFonts w:cs="Times New Roman"/>
          <w:sz w:val="24"/>
          <w:szCs w:val="24"/>
        </w:rPr>
        <w:t>.</w:t>
      </w:r>
    </w:p>
    <w:p w14:paraId="3E5B7DD3" w14:textId="0857C447" w:rsidR="00395513" w:rsidRPr="0030379C" w:rsidRDefault="00395513" w:rsidP="001D51D5">
      <w:pPr>
        <w:spacing w:after="120"/>
        <w:ind w:left="360"/>
        <w:jc w:val="both"/>
        <w:rPr>
          <w:rFonts w:cs="Times New Roman"/>
          <w:sz w:val="24"/>
          <w:szCs w:val="24"/>
        </w:rPr>
      </w:pPr>
      <w:r w:rsidRPr="0030379C">
        <w:rPr>
          <w:rFonts w:cs="Times New Roman"/>
          <w:sz w:val="24"/>
          <w:szCs w:val="24"/>
        </w:rPr>
        <w:t xml:space="preserve">Pielikumā: </w:t>
      </w:r>
    </w:p>
    <w:p w14:paraId="0EC3782C" w14:textId="419B5EAB" w:rsidR="007132AF" w:rsidRPr="0030379C" w:rsidRDefault="0030379C" w:rsidP="0030379C">
      <w:pPr>
        <w:pStyle w:val="ListParagraph"/>
        <w:numPr>
          <w:ilvl w:val="0"/>
          <w:numId w:val="2"/>
        </w:numPr>
        <w:spacing w:after="120"/>
        <w:jc w:val="both"/>
        <w:rPr>
          <w:rFonts w:cs="Times New Roman"/>
          <w:noProof/>
          <w:sz w:val="24"/>
          <w:szCs w:val="24"/>
          <w:lang w:eastAsia="lv-LV"/>
        </w:rPr>
      </w:pPr>
      <w:r>
        <w:rPr>
          <w:rFonts w:cs="Times New Roman"/>
          <w:noProof/>
          <w:sz w:val="24"/>
          <w:szCs w:val="24"/>
          <w:lang w:eastAsia="lv-LV"/>
        </w:rPr>
        <w:t>A</w:t>
      </w:r>
      <w:r w:rsidR="007132AF" w:rsidRPr="0030379C">
        <w:rPr>
          <w:rFonts w:cs="Times New Roman"/>
          <w:noProof/>
          <w:sz w:val="24"/>
          <w:szCs w:val="24"/>
          <w:lang w:eastAsia="lv-LV"/>
        </w:rPr>
        <w:t>praides atļaujas Nr. RA-028/1 pielikums Nr. RA-028/1-1 “Darbības pamatnosacījumi”</w:t>
      </w:r>
      <w:r>
        <w:rPr>
          <w:rFonts w:cs="Times New Roman"/>
          <w:noProof/>
          <w:sz w:val="24"/>
          <w:szCs w:val="24"/>
          <w:lang w:eastAsia="lv-LV"/>
        </w:rPr>
        <w:t xml:space="preserve"> uz 5 lp;</w:t>
      </w:r>
    </w:p>
    <w:p w14:paraId="5AFD0449" w14:textId="70E2C65F" w:rsidR="007132AF" w:rsidRPr="0030379C" w:rsidRDefault="0030379C" w:rsidP="007132AF">
      <w:pPr>
        <w:pStyle w:val="ListParagraph"/>
        <w:numPr>
          <w:ilvl w:val="0"/>
          <w:numId w:val="2"/>
        </w:numPr>
        <w:spacing w:after="120"/>
        <w:jc w:val="both"/>
        <w:rPr>
          <w:rFonts w:cs="Times New Roman"/>
          <w:noProof/>
          <w:sz w:val="24"/>
          <w:szCs w:val="24"/>
          <w:lang w:eastAsia="lv-LV"/>
        </w:rPr>
      </w:pPr>
      <w:r>
        <w:rPr>
          <w:rFonts w:cs="Times New Roman"/>
          <w:noProof/>
          <w:sz w:val="24"/>
          <w:szCs w:val="24"/>
          <w:lang w:eastAsia="lv-LV"/>
        </w:rPr>
        <w:t>A</w:t>
      </w:r>
      <w:r w:rsidR="007132AF" w:rsidRPr="0030379C">
        <w:rPr>
          <w:rFonts w:cs="Times New Roman"/>
          <w:noProof/>
          <w:sz w:val="24"/>
          <w:szCs w:val="24"/>
          <w:lang w:eastAsia="lv-LV"/>
        </w:rPr>
        <w:t>praides atļaujas Nr. RA-028/5 pielikums Nr. RA-028/5-1 “Darbības pamatnosacījumi”</w:t>
      </w:r>
      <w:r>
        <w:rPr>
          <w:rFonts w:cs="Times New Roman"/>
          <w:noProof/>
          <w:sz w:val="24"/>
          <w:szCs w:val="24"/>
          <w:lang w:eastAsia="lv-LV"/>
        </w:rPr>
        <w:t xml:space="preserve"> uz 5 lp</w:t>
      </w:r>
      <w:r w:rsidR="007132AF" w:rsidRPr="0030379C">
        <w:rPr>
          <w:rFonts w:cs="Times New Roman"/>
          <w:noProof/>
          <w:sz w:val="24"/>
          <w:szCs w:val="24"/>
          <w:lang w:eastAsia="lv-LV"/>
        </w:rPr>
        <w:t xml:space="preserve">. </w:t>
      </w:r>
    </w:p>
    <w:p w14:paraId="56F6E1CA" w14:textId="77777777" w:rsidR="00395513" w:rsidRPr="00B13773" w:rsidRDefault="00395513" w:rsidP="001D51D5">
      <w:pPr>
        <w:spacing w:after="120"/>
        <w:ind w:left="567" w:firstLine="11"/>
        <w:jc w:val="both"/>
        <w:rPr>
          <w:rFonts w:cs="Times New Roman"/>
          <w:i/>
          <w:iCs/>
          <w:sz w:val="24"/>
          <w:szCs w:val="24"/>
        </w:rPr>
      </w:pPr>
    </w:p>
    <w:p w14:paraId="5840EFED" w14:textId="7EA8993F" w:rsidR="00395513" w:rsidRPr="00B13773" w:rsidRDefault="00395513" w:rsidP="001D51D5">
      <w:pPr>
        <w:spacing w:after="160" w:line="259" w:lineRule="auto"/>
        <w:jc w:val="both"/>
        <w:rPr>
          <w:rFonts w:cs="Times New Roman"/>
          <w:b/>
          <w:bCs/>
          <w:sz w:val="24"/>
          <w:szCs w:val="24"/>
        </w:rPr>
      </w:pPr>
      <w:r w:rsidRPr="00B13773">
        <w:rPr>
          <w:rFonts w:cs="Times New Roman"/>
          <w:b/>
          <w:bCs/>
          <w:sz w:val="24"/>
          <w:szCs w:val="24"/>
        </w:rPr>
        <w:t>Padomes priekšsēdētāj</w:t>
      </w:r>
      <w:r w:rsidR="00707793">
        <w:rPr>
          <w:rFonts w:cs="Times New Roman"/>
          <w:b/>
          <w:bCs/>
          <w:sz w:val="24"/>
          <w:szCs w:val="24"/>
        </w:rPr>
        <w:t>a</w:t>
      </w:r>
      <w:r w:rsidRPr="00B13773">
        <w:rPr>
          <w:rFonts w:cs="Times New Roman"/>
          <w:b/>
          <w:bCs/>
          <w:sz w:val="24"/>
          <w:szCs w:val="24"/>
        </w:rPr>
        <w:t xml:space="preserve"> </w:t>
      </w:r>
      <w:r w:rsidRPr="00B13773">
        <w:rPr>
          <w:rFonts w:cs="Times New Roman"/>
          <w:b/>
          <w:bCs/>
          <w:sz w:val="24"/>
          <w:szCs w:val="24"/>
        </w:rPr>
        <w:tab/>
      </w:r>
      <w:r w:rsidRPr="00B13773">
        <w:rPr>
          <w:rFonts w:cs="Times New Roman"/>
          <w:b/>
          <w:bCs/>
          <w:sz w:val="24"/>
          <w:szCs w:val="24"/>
        </w:rPr>
        <w:tab/>
        <w:t xml:space="preserve">   </w:t>
      </w:r>
      <w:r w:rsidRPr="00B13773">
        <w:rPr>
          <w:rFonts w:cs="Times New Roman"/>
          <w:sz w:val="24"/>
          <w:szCs w:val="24"/>
        </w:rPr>
        <w:t>(</w:t>
      </w:r>
      <w:r w:rsidRPr="00B13773">
        <w:rPr>
          <w:rFonts w:cs="Times New Roman"/>
          <w:i/>
          <w:iCs/>
          <w:sz w:val="24"/>
          <w:szCs w:val="24"/>
        </w:rPr>
        <w:t>paraksts</w:t>
      </w:r>
      <w:r w:rsidRPr="00B13773">
        <w:rPr>
          <w:rFonts w:cs="Times New Roman"/>
          <w:sz w:val="24"/>
          <w:szCs w:val="24"/>
        </w:rPr>
        <w:t>)*</w:t>
      </w:r>
      <w:r w:rsidRPr="00B13773">
        <w:rPr>
          <w:rFonts w:cs="Times New Roman"/>
          <w:b/>
          <w:bCs/>
          <w:sz w:val="24"/>
          <w:szCs w:val="24"/>
        </w:rPr>
        <w:t xml:space="preserve"> </w:t>
      </w:r>
      <w:r w:rsidRPr="00B13773">
        <w:rPr>
          <w:rFonts w:cs="Times New Roman"/>
          <w:b/>
          <w:bCs/>
          <w:sz w:val="24"/>
          <w:szCs w:val="24"/>
        </w:rPr>
        <w:tab/>
      </w:r>
      <w:r w:rsidRPr="00B13773">
        <w:rPr>
          <w:rFonts w:cs="Times New Roman"/>
          <w:b/>
          <w:bCs/>
          <w:sz w:val="24"/>
          <w:szCs w:val="24"/>
        </w:rPr>
        <w:tab/>
        <w:t xml:space="preserve">              </w:t>
      </w:r>
      <w:r w:rsidR="00707793">
        <w:rPr>
          <w:rFonts w:cs="Times New Roman"/>
          <w:b/>
          <w:bCs/>
          <w:sz w:val="24"/>
          <w:szCs w:val="24"/>
        </w:rPr>
        <w:t>Sanita Upleja-Jegermane</w:t>
      </w:r>
    </w:p>
    <w:p w14:paraId="4E41465E" w14:textId="77777777" w:rsidR="00395513" w:rsidRPr="00B13773" w:rsidRDefault="00395513" w:rsidP="001D51D5">
      <w:pPr>
        <w:spacing w:after="160" w:line="259" w:lineRule="auto"/>
        <w:jc w:val="both"/>
        <w:rPr>
          <w:rFonts w:cs="Times New Roman"/>
          <w:b/>
          <w:bCs/>
          <w:sz w:val="24"/>
          <w:szCs w:val="24"/>
        </w:rPr>
      </w:pPr>
    </w:p>
    <w:p w14:paraId="393553DF" w14:textId="77777777" w:rsidR="00395513" w:rsidRPr="00581849" w:rsidRDefault="00395513" w:rsidP="001D51D5">
      <w:pPr>
        <w:spacing w:line="288" w:lineRule="auto"/>
        <w:jc w:val="both"/>
        <w:rPr>
          <w:rFonts w:cs="Times New Roman"/>
          <w:szCs w:val="20"/>
        </w:rPr>
      </w:pPr>
      <w:r w:rsidRPr="00581849">
        <w:rPr>
          <w:rFonts w:cs="Times New Roman"/>
          <w:szCs w:val="20"/>
        </w:rPr>
        <w:t>*DOKUMENTS PARAKSTĪTS AR DROŠU ELEKTRONISKO PARAKSTU UN SATUR LAIKA ZĪMOGU</w:t>
      </w:r>
    </w:p>
    <w:p w14:paraId="4DDF760A" w14:textId="77777777" w:rsidR="00395513" w:rsidRPr="00B13773" w:rsidRDefault="00395513" w:rsidP="001D51D5">
      <w:pPr>
        <w:jc w:val="both"/>
      </w:pPr>
    </w:p>
    <w:p w14:paraId="10C04A48" w14:textId="77777777" w:rsidR="00395513" w:rsidRPr="00B13773" w:rsidRDefault="00395513" w:rsidP="001D51D5">
      <w:pPr>
        <w:jc w:val="both"/>
      </w:pPr>
    </w:p>
    <w:p w14:paraId="06F2879C" w14:textId="77777777" w:rsidR="0071096C" w:rsidRDefault="0071096C" w:rsidP="001D51D5">
      <w:pPr>
        <w:jc w:val="both"/>
      </w:pPr>
    </w:p>
    <w:sectPr w:rsidR="0071096C" w:rsidSect="00F15DDC">
      <w:headerReference w:type="first" r:id="rId8"/>
      <w:type w:val="continuous"/>
      <w:pgSz w:w="11910" w:h="16840"/>
      <w:pgMar w:top="1134" w:right="851" w:bottom="1701"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55DA09" w14:textId="77777777" w:rsidR="005A5CF1" w:rsidRDefault="005A5CF1">
      <w:r>
        <w:separator/>
      </w:r>
    </w:p>
  </w:endnote>
  <w:endnote w:type="continuationSeparator" w:id="0">
    <w:p w14:paraId="04993234" w14:textId="77777777" w:rsidR="005A5CF1" w:rsidRDefault="005A5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Shell Dlg 2">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4E9BCC" w14:textId="77777777" w:rsidR="005A5CF1" w:rsidRDefault="005A5CF1">
      <w:r>
        <w:separator/>
      </w:r>
    </w:p>
  </w:footnote>
  <w:footnote w:type="continuationSeparator" w:id="0">
    <w:p w14:paraId="04697B21" w14:textId="77777777" w:rsidR="005A5CF1" w:rsidRDefault="005A5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5E992" w14:textId="2AE4A265" w:rsidR="00D80F35" w:rsidRPr="00B13773" w:rsidRDefault="00D80F35" w:rsidP="00CA2D65">
    <w:pPr>
      <w:jc w:val="right"/>
      <w:rPr>
        <w:rFonts w:cs="Times New Roman"/>
        <w:szCs w:val="20"/>
      </w:rPr>
    </w:pPr>
    <w:r w:rsidRPr="00B13773">
      <w:rPr>
        <w:noProof/>
      </w:rPr>
      <w:drawing>
        <wp:anchor distT="0" distB="0" distL="0" distR="0" simplePos="0" relativeHeight="251659264" behindDoc="1" locked="0" layoutInCell="1" allowOverlap="1" wp14:anchorId="71236ACF" wp14:editId="76C5695A">
          <wp:simplePos x="0" y="0"/>
          <wp:positionH relativeFrom="page">
            <wp:posOffset>2225056</wp:posOffset>
          </wp:positionH>
          <wp:positionV relativeFrom="page">
            <wp:posOffset>1590132</wp:posOffset>
          </wp:positionV>
          <wp:extent cx="1661161" cy="105968"/>
          <wp:effectExtent l="0" t="0" r="0" b="0"/>
          <wp:wrapNone/>
          <wp:docPr id="807242323" name="Attēls 807242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61161" cy="105968"/>
                  </a:xfrm>
                  <a:prstGeom prst="rect">
                    <a:avLst/>
                  </a:prstGeom>
                </pic:spPr>
              </pic:pic>
            </a:graphicData>
          </a:graphic>
        </wp:anchor>
      </w:drawing>
    </w:r>
    <w:r w:rsidRPr="00B13773">
      <w:rPr>
        <w:noProof/>
      </w:rPr>
      <w:drawing>
        <wp:anchor distT="0" distB="0" distL="0" distR="0" simplePos="0" relativeHeight="251660288" behindDoc="1" locked="0" layoutInCell="1" allowOverlap="1" wp14:anchorId="0E67A01A" wp14:editId="3875C968">
          <wp:simplePos x="0" y="0"/>
          <wp:positionH relativeFrom="page">
            <wp:posOffset>3953724</wp:posOffset>
          </wp:positionH>
          <wp:positionV relativeFrom="page">
            <wp:posOffset>1582125</wp:posOffset>
          </wp:positionV>
          <wp:extent cx="760741" cy="140141"/>
          <wp:effectExtent l="0" t="0" r="0" b="0"/>
          <wp:wrapNone/>
          <wp:docPr id="27253577" name="Attēls 27253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760741" cy="140141"/>
                  </a:xfrm>
                  <a:prstGeom prst="rect">
                    <a:avLst/>
                  </a:prstGeom>
                </pic:spPr>
              </pic:pic>
            </a:graphicData>
          </a:graphic>
        </wp:anchor>
      </w:drawing>
    </w:r>
    <w:r w:rsidR="00395513">
      <w:rPr>
        <w:noProof/>
      </w:rPr>
      <mc:AlternateContent>
        <mc:Choice Requires="wpg">
          <w:drawing>
            <wp:anchor distT="0" distB="0" distL="114300" distR="114300" simplePos="0" relativeHeight="251662336" behindDoc="1" locked="0" layoutInCell="1" allowOverlap="1" wp14:anchorId="52E8E466" wp14:editId="14B2D010">
              <wp:simplePos x="0" y="0"/>
              <wp:positionH relativeFrom="page">
                <wp:posOffset>4780915</wp:posOffset>
              </wp:positionH>
              <wp:positionV relativeFrom="page">
                <wp:posOffset>1590040</wp:posOffset>
              </wp:positionV>
              <wp:extent cx="493395" cy="132715"/>
              <wp:effectExtent l="0" t="0" r="0" b="0"/>
              <wp:wrapNone/>
              <wp:docPr id="82570519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95" cy="132715"/>
                        <a:chOff x="7529" y="2504"/>
                        <a:chExt cx="777" cy="209"/>
                      </a:xfrm>
                    </wpg:grpSpPr>
                    <pic:pic xmlns:pic="http://schemas.openxmlformats.org/drawingml/2006/picture">
                      <pic:nvPicPr>
                        <pic:cNvPr id="1869462838" name="docshape2"/>
                        <pic:cNvPicPr>
                          <a:picLocks noChangeAspect="1" noChangeArrowheads="1"/>
                        </pic:cNvPicPr>
                      </pic:nvPicPr>
                      <pic:blipFill>
                        <a:blip r:embed="rId3"/>
                        <a:srcRect/>
                        <a:stretch>
                          <a:fillRect/>
                        </a:stretch>
                      </pic:blipFill>
                      <pic:spPr bwMode="auto">
                        <a:xfrm>
                          <a:off x="7528" y="2504"/>
                          <a:ext cx="463" cy="167"/>
                        </a:xfrm>
                        <a:prstGeom prst="rect">
                          <a:avLst/>
                        </a:prstGeom>
                        <a:noFill/>
                      </pic:spPr>
                    </pic:pic>
                    <pic:pic xmlns:pic="http://schemas.openxmlformats.org/drawingml/2006/picture">
                      <pic:nvPicPr>
                        <pic:cNvPr id="1215328149" name="docshape3"/>
                        <pic:cNvPicPr>
                          <a:picLocks noChangeAspect="1" noChangeArrowheads="1"/>
                        </pic:cNvPicPr>
                      </pic:nvPicPr>
                      <pic:blipFill>
                        <a:blip r:embed="rId4"/>
                        <a:srcRect/>
                        <a:stretch>
                          <a:fillRect/>
                        </a:stretch>
                      </pic:blipFill>
                      <pic:spPr bwMode="auto">
                        <a:xfrm>
                          <a:off x="8021" y="2504"/>
                          <a:ext cx="284" cy="209"/>
                        </a:xfrm>
                        <a:prstGeom prst="rect">
                          <a:avLst/>
                        </a:prstGeom>
                        <a:noFill/>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5B7192A9" id="Group 7" o:spid="_x0000_s1026" style="position:absolute;margin-left:376.45pt;margin-top:125.2pt;width:38.85pt;height:10.45pt;z-index:-251654144;mso-position-horizontal-relative:page;mso-position-vertical-relative:page" coordorigin="7529,2504" coordsize="77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7528;top:2504;width:463;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">
                <v:imagedata r:id="rId5" o:title=""/>
              </v:shape>
              <v:shape id="docshape3" o:spid="_x0000_s1028" type="#_x0000_t75" style="position:absolute;left:8021;top:2504;width:284;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">
                <v:imagedata r:id="rId6" o:title=""/>
              </v:shape>
              <w10:wrap anchorx="page" anchory="page"/>
            </v:group>
          </w:pict>
        </mc:Fallback>
      </mc:AlternateContent>
    </w:r>
    <w:r w:rsidR="00395513">
      <w:rPr>
        <w:noProof/>
      </w:rPr>
      <mc:AlternateContent>
        <mc:Choice Requires="wpg">
          <w:drawing>
            <wp:anchor distT="0" distB="0" distL="114300" distR="114300" simplePos="0" relativeHeight="251663360" behindDoc="1" locked="0" layoutInCell="1" allowOverlap="1" wp14:anchorId="24BFFDC9" wp14:editId="676AE7B2">
              <wp:simplePos x="0" y="0"/>
              <wp:positionH relativeFrom="page">
                <wp:posOffset>5346065</wp:posOffset>
              </wp:positionH>
              <wp:positionV relativeFrom="page">
                <wp:posOffset>1590040</wp:posOffset>
              </wp:positionV>
              <wp:extent cx="531495" cy="131445"/>
              <wp:effectExtent l="0" t="0" r="0" b="0"/>
              <wp:wrapNone/>
              <wp:docPr id="194865625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495" cy="131445"/>
                        <a:chOff x="8419" y="2504"/>
                        <a:chExt cx="837" cy="207"/>
                      </a:xfrm>
                    </wpg:grpSpPr>
                    <pic:pic xmlns:pic="http://schemas.openxmlformats.org/drawingml/2006/picture">
                      <pic:nvPicPr>
                        <pic:cNvPr id="1725543282" name="docshape5"/>
                        <pic:cNvPicPr>
                          <a:picLocks noChangeAspect="1" noChangeArrowheads="1"/>
                        </pic:cNvPicPr>
                      </pic:nvPicPr>
                      <pic:blipFill>
                        <a:blip r:embed="rId7"/>
                        <a:srcRect/>
                        <a:stretch>
                          <a:fillRect/>
                        </a:stretch>
                      </pic:blipFill>
                      <pic:spPr bwMode="auto">
                        <a:xfrm>
                          <a:off x="8419" y="2504"/>
                          <a:ext cx="359" cy="207"/>
                        </a:xfrm>
                        <a:prstGeom prst="rect">
                          <a:avLst/>
                        </a:prstGeom>
                        <a:noFill/>
                      </pic:spPr>
                    </pic:pic>
                    <pic:pic xmlns:pic="http://schemas.openxmlformats.org/drawingml/2006/picture">
                      <pic:nvPicPr>
                        <pic:cNvPr id="1248123288" name="docshape6"/>
                        <pic:cNvPicPr>
                          <a:picLocks noChangeAspect="1" noChangeArrowheads="1"/>
                        </pic:cNvPicPr>
                      </pic:nvPicPr>
                      <pic:blipFill>
                        <a:blip r:embed="rId8"/>
                        <a:srcRect/>
                        <a:stretch>
                          <a:fillRect/>
                        </a:stretch>
                      </pic:blipFill>
                      <pic:spPr bwMode="auto">
                        <a:xfrm>
                          <a:off x="8808" y="2547"/>
                          <a:ext cx="109" cy="124"/>
                        </a:xfrm>
                        <a:prstGeom prst="rect">
                          <a:avLst/>
                        </a:prstGeom>
                        <a:noFill/>
                      </pic:spPr>
                    </pic:pic>
                    <pic:pic xmlns:pic="http://schemas.openxmlformats.org/drawingml/2006/picture">
                      <pic:nvPicPr>
                        <pic:cNvPr id="118469237" name="docshape7"/>
                        <pic:cNvPicPr>
                          <a:picLocks noChangeAspect="1" noChangeArrowheads="1"/>
                        </pic:cNvPicPr>
                      </pic:nvPicPr>
                      <pic:blipFill>
                        <a:blip r:embed="rId9"/>
                        <a:srcRect/>
                        <a:stretch>
                          <a:fillRect/>
                        </a:stretch>
                      </pic:blipFill>
                      <pic:spPr bwMode="auto">
                        <a:xfrm>
                          <a:off x="8947" y="2547"/>
                          <a:ext cx="308" cy="124"/>
                        </a:xfrm>
                        <a:prstGeom prst="rect">
                          <a:avLst/>
                        </a:prstGeom>
                        <a:noFill/>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5F72A1B3" id="Group 5" o:spid="_x0000_s1026" style="position:absolute;margin-left:420.95pt;margin-top:125.2pt;width:41.85pt;height:10.35pt;z-index:-251653120;mso-position-horizontal-relative:page;mso-position-vertical-relative:page" coordorigin="8419,2504" coordsize="837,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">
              <v:shape id="docshape5" o:spid="_x0000_s1027" type="#_x0000_t75" style="position:absolute;left:8419;top:2504;width:359;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">
                <v:imagedata r:id="rId10" o:title=""/>
              </v:shape>
              <v:shape id="docshape6" o:spid="_x0000_s1028" type="#_x0000_t75" style="position:absolute;left:8808;top:2547;width:109;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">
                <v:imagedata r:id="rId11" o:title=""/>
              </v:shape>
              <v:shape id="docshape7" o:spid="_x0000_s1029" type="#_x0000_t75" style="position:absolute;left:8947;top:2547;width:308;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">
                <v:imagedata r:id="rId12" o:title=""/>
              </v:shape>
              <w10:wrap anchorx="page" anchory="page"/>
            </v:group>
          </w:pict>
        </mc:Fallback>
      </mc:AlternateContent>
    </w:r>
    <w:r w:rsidR="00395513">
      <w:rPr>
        <w:noProof/>
      </w:rPr>
      <mc:AlternateContent>
        <mc:Choice Requires="wps">
          <w:drawing>
            <wp:anchor distT="4294967294" distB="4294967294" distL="114300" distR="114300" simplePos="0" relativeHeight="251664384" behindDoc="1" locked="0" layoutInCell="1" allowOverlap="1" wp14:anchorId="659B1F04" wp14:editId="2E6D1B4D">
              <wp:simplePos x="0" y="0"/>
              <wp:positionH relativeFrom="page">
                <wp:posOffset>1854200</wp:posOffset>
              </wp:positionH>
              <wp:positionV relativeFrom="page">
                <wp:posOffset>1945004</wp:posOffset>
              </wp:positionV>
              <wp:extent cx="4391660" cy="0"/>
              <wp:effectExtent l="0" t="0" r="0" b="0"/>
              <wp:wrapNone/>
              <wp:docPr id="9439517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660" cy="0"/>
                      </a:xfrm>
                      <a:prstGeom prst="line">
                        <a:avLst/>
                      </a:prstGeom>
                      <a:noFill/>
                      <a:ln w="3175">
                        <a:solidFill>
                          <a:srgbClr val="231F2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EF0233D" id="Straight Connector 3" o:spid="_x0000_s1026" style="position:absolute;z-index:-25165209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146pt,153.15pt" to="491.8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" strokecolor="#231f20" strokeweight=".25pt">
              <w10:wrap anchorx="page" anchory="page"/>
            </v:line>
          </w:pict>
        </mc:Fallback>
      </mc:AlternateContent>
    </w:r>
    <w:r w:rsidRPr="00B13773">
      <w:rPr>
        <w:noProof/>
      </w:rPr>
      <w:drawing>
        <wp:anchor distT="0" distB="0" distL="0" distR="0" simplePos="0" relativeHeight="251661312" behindDoc="1" locked="0" layoutInCell="1" allowOverlap="1" wp14:anchorId="13278798" wp14:editId="6E898026">
          <wp:simplePos x="0" y="0"/>
          <wp:positionH relativeFrom="page">
            <wp:posOffset>3538218</wp:posOffset>
          </wp:positionH>
          <wp:positionV relativeFrom="page">
            <wp:posOffset>721118</wp:posOffset>
          </wp:positionV>
          <wp:extent cx="1023569" cy="812800"/>
          <wp:effectExtent l="0" t="0" r="0" b="0"/>
          <wp:wrapNone/>
          <wp:docPr id="900457319" name="Attēls 900457319" descr="Attēls, kurā ir teksts, klipkop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png" descr="Attēls, kurā ir teksts, klipkopa&#10;&#10;Apraksts ģenerēts automātiski"/>
                  <pic:cNvPicPr/>
                </pic:nvPicPr>
                <pic:blipFill>
                  <a:blip r:embed="rId13" cstate="print"/>
                  <a:stretch>
                    <a:fillRect/>
                  </a:stretch>
                </pic:blipFill>
                <pic:spPr>
                  <a:xfrm>
                    <a:off x="0" y="0"/>
                    <a:ext cx="1023569" cy="812800"/>
                  </a:xfrm>
                  <a:prstGeom prst="rect">
                    <a:avLst/>
                  </a:prstGeom>
                </pic:spPr>
              </pic:pic>
            </a:graphicData>
          </a:graphic>
        </wp:anchor>
      </w:drawing>
    </w:r>
    <w:r w:rsidR="00395513">
      <w:rPr>
        <w:noProof/>
      </w:rPr>
      <mc:AlternateContent>
        <mc:Choice Requires="wps">
          <w:drawing>
            <wp:anchor distT="0" distB="0" distL="114300" distR="114300" simplePos="0" relativeHeight="251665408" behindDoc="1" locked="0" layoutInCell="1" allowOverlap="1" wp14:anchorId="5902C387" wp14:editId="0734222A">
              <wp:simplePos x="0" y="0"/>
              <wp:positionH relativeFrom="page">
                <wp:posOffset>1854200</wp:posOffset>
              </wp:positionH>
              <wp:positionV relativeFrom="page">
                <wp:posOffset>1805305</wp:posOffset>
              </wp:positionV>
              <wp:extent cx="4392295" cy="152400"/>
              <wp:effectExtent l="0" t="0" r="0" b="0"/>
              <wp:wrapNone/>
              <wp:docPr id="6657122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152400"/>
                      </a:xfrm>
                      <a:prstGeom prst="rect">
                        <a:avLst/>
                      </a:prstGeom>
                      <a:noFill/>
                      <a:ln>
                        <a:noFill/>
                      </a:ln>
                    </wps:spPr>
                    <wps:txbx>
                      <w:txbxContent>
                        <w:p w14:paraId="26E6711A" w14:textId="77777777" w:rsidR="00D80F35" w:rsidRPr="00B13773" w:rsidRDefault="00D80F35" w:rsidP="00874E3E">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02C387" id="_x0000_t202" coordsize="21600,21600" o:spt="202" path="m,l,21600r21600,l21600,xe">
              <v:stroke joinstyle="miter"/>
              <v:path gradientshapeok="t" o:connecttype="rect"/>
            </v:shapetype>
            <v:shape id="Text Box 1" o:spid="_x0000_s1026" type="#_x0000_t202" style="position:absolute;left:0;text-align:left;margin-left:146pt;margin-top:142.15pt;width:345.85pt;height:1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" filled="f" stroked="f">
              <v:textbox inset="0,0,0,0">
                <w:txbxContent>
                  <w:p w14:paraId="26E6711A" w14:textId="77777777" w:rsidR="00D80F35" w:rsidRPr="00B13773" w:rsidRDefault="00D80F35" w:rsidP="00874E3E">
                    <w:pPr>
                      <w:spacing w:before="4"/>
                      <w:ind w:left="40"/>
                      <w:rPr>
                        <w:sz w:val="17"/>
                      </w:rPr>
                    </w:pPr>
                  </w:p>
                </w:txbxContent>
              </v:textbox>
              <w10:wrap anchorx="page" anchory="page"/>
            </v:shape>
          </w:pict>
        </mc:Fallback>
      </mc:AlternateContent>
    </w:r>
  </w:p>
  <w:p w14:paraId="1D3E70F7" w14:textId="77777777" w:rsidR="00D80F35" w:rsidRPr="00B13773" w:rsidRDefault="00D80F35" w:rsidP="00874E3E">
    <w:pPr>
      <w:pStyle w:val="Header"/>
    </w:pPr>
  </w:p>
  <w:p w14:paraId="7F806EEC" w14:textId="77777777" w:rsidR="00D80F35" w:rsidRPr="00B13773" w:rsidRDefault="00D80F35" w:rsidP="00874E3E">
    <w:pPr>
      <w:pStyle w:val="Header"/>
    </w:pPr>
  </w:p>
  <w:p w14:paraId="7D2C409A" w14:textId="77777777" w:rsidR="00D80F35" w:rsidRPr="00B13773" w:rsidRDefault="00D80F35">
    <w:pPr>
      <w:pStyle w:val="Header"/>
    </w:pPr>
  </w:p>
  <w:p w14:paraId="25B7514D" w14:textId="77777777" w:rsidR="00D80F35" w:rsidRPr="00B13773" w:rsidRDefault="00D80F35">
    <w:pPr>
      <w:pStyle w:val="Header"/>
    </w:pPr>
  </w:p>
  <w:p w14:paraId="04B6CC78" w14:textId="77777777" w:rsidR="00D80F35" w:rsidRPr="00B13773" w:rsidRDefault="00D80F35">
    <w:pPr>
      <w:pStyle w:val="Header"/>
    </w:pPr>
  </w:p>
  <w:p w14:paraId="73CED4BB" w14:textId="77777777" w:rsidR="00D80F35" w:rsidRPr="00B13773" w:rsidRDefault="00D80F35">
    <w:pPr>
      <w:pStyle w:val="Header"/>
    </w:pPr>
  </w:p>
  <w:p w14:paraId="60C41287" w14:textId="77777777" w:rsidR="00D80F35" w:rsidRPr="00B13773" w:rsidRDefault="00D80F35">
    <w:pPr>
      <w:pStyle w:val="Header"/>
    </w:pPr>
  </w:p>
  <w:p w14:paraId="5D07A3FA" w14:textId="77777777" w:rsidR="00D80F35" w:rsidRPr="00B13773" w:rsidRDefault="00D80F35">
    <w:pPr>
      <w:pStyle w:val="Header"/>
    </w:pPr>
  </w:p>
  <w:p w14:paraId="092A8CFC" w14:textId="77777777" w:rsidR="00D80F35" w:rsidRPr="00B13773" w:rsidRDefault="00D80F35">
    <w:pPr>
      <w:pStyle w:val="Header"/>
    </w:pPr>
  </w:p>
  <w:p w14:paraId="406F46E2" w14:textId="77777777" w:rsidR="00D80F35" w:rsidRPr="00B13773" w:rsidRDefault="00D80F35">
    <w:pPr>
      <w:pStyle w:val="Header"/>
      <w:rPr>
        <w:sz w:val="24"/>
        <w:szCs w:val="24"/>
      </w:rPr>
    </w:pPr>
    <w:r w:rsidRPr="00B13773">
      <w:rPr>
        <w:sz w:val="24"/>
        <w:szCs w:val="24"/>
      </w:rPr>
      <w:t xml:space="preserve"> </w:t>
    </w:r>
  </w:p>
  <w:p w14:paraId="07FF33CE" w14:textId="77777777" w:rsidR="00D80F35" w:rsidRPr="00B13773" w:rsidRDefault="00D80F35" w:rsidP="00FA3E37">
    <w:pPr>
      <w:widowControl/>
      <w:adjustRightInd w:val="0"/>
      <w:spacing w:line="480" w:lineRule="auto"/>
      <w:rPr>
        <w:rFonts w:ascii="MS Shell Dlg 2" w:hAnsi="MS Shell Dlg 2" w:cs="MS Shell Dlg 2"/>
        <w:sz w:val="16"/>
        <w:szCs w:val="16"/>
      </w:rPr>
    </w:pPr>
    <w:r w:rsidRPr="00B13773">
      <w:rPr>
        <w:noProof/>
        <w:sz w:val="24"/>
        <w:szCs w:val="24"/>
      </w:rPr>
      <w:drawing>
        <wp:anchor distT="0" distB="0" distL="114300" distR="114300" simplePos="0" relativeHeight="251666432" behindDoc="0" locked="0" layoutInCell="1" allowOverlap="1" wp14:anchorId="04F6B913" wp14:editId="0826D1B8">
          <wp:simplePos x="0" y="0"/>
          <wp:positionH relativeFrom="margin">
            <wp:posOffset>955675</wp:posOffset>
          </wp:positionH>
          <wp:positionV relativeFrom="paragraph">
            <wp:posOffset>11430</wp:posOffset>
          </wp:positionV>
          <wp:extent cx="4038600" cy="198755"/>
          <wp:effectExtent l="0" t="0" r="0" b="0"/>
          <wp:wrapNone/>
          <wp:docPr id="928957998" name="Attēls 928957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61981" name="Billede 55761981"/>
                  <pic:cNvPicPr/>
                </pic:nvPicPr>
                <pic:blipFill>
                  <a:blip r:embed="rId14">
                    <a:extLst>
                      <a:ext uri="{28A0092B-C50C-407E-A947-70E740481C1C}">
                        <a14:useLocalDpi xmlns:a14="http://schemas.microsoft.com/office/drawing/2010/main" val="0"/>
                      </a:ext>
                    </a:extLst>
                  </a:blip>
                  <a:stretch>
                    <a:fillRect/>
                  </a:stretch>
                </pic:blipFill>
                <pic:spPr>
                  <a:xfrm>
                    <a:off x="0" y="0"/>
                    <a:ext cx="4038600" cy="198755"/>
                  </a:xfrm>
                  <a:prstGeom prst="rect">
                    <a:avLst/>
                  </a:prstGeom>
                </pic:spPr>
              </pic:pic>
            </a:graphicData>
          </a:graphic>
          <wp14:sizeRelH relativeFrom="margin">
            <wp14:pctWidth>0</wp14:pctWidth>
          </wp14:sizeRelH>
          <wp14:sizeRelV relativeFrom="margin">
            <wp14:pctHeight>0</wp14:pctHeight>
          </wp14:sizeRelV>
        </wp:anchor>
      </w:drawing>
    </w:r>
  </w:p>
  <w:p w14:paraId="6473284C" w14:textId="77777777" w:rsidR="00D80F35" w:rsidRPr="00B13773" w:rsidRDefault="00D80F35" w:rsidP="00D315A0">
    <w:pPr>
      <w:widowControl/>
      <w:adjustRightInd w:val="0"/>
      <w:rPr>
        <w:rFonts w:ascii="MS Shell Dlg 2" w:hAnsi="MS Shell Dlg 2" w:cs="MS Shell Dlg 2"/>
        <w:sz w:val="16"/>
        <w:szCs w:val="16"/>
      </w:rPr>
    </w:pPr>
  </w:p>
  <w:p w14:paraId="30DDC9DF" w14:textId="77777777" w:rsidR="00D80F35" w:rsidRPr="00B13773" w:rsidRDefault="00D80F35" w:rsidP="00012E73">
    <w:pPr>
      <w:rPr>
        <w:sz w:val="17"/>
        <w:szCs w:val="17"/>
      </w:rPr>
    </w:pPr>
  </w:p>
  <w:p w14:paraId="479636D2" w14:textId="77777777" w:rsidR="00D80F35" w:rsidRPr="00B13773" w:rsidRDefault="00D80F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82737" w14:textId="77777777" w:rsidR="00D80F35" w:rsidRPr="00B13773" w:rsidRDefault="00D80F35" w:rsidP="00874E3E">
    <w:pPr>
      <w:rPr>
        <w:rFonts w:cs="Times New Roman"/>
        <w:szCs w:val="20"/>
      </w:rPr>
    </w:pPr>
  </w:p>
  <w:p w14:paraId="6F15395B" w14:textId="77777777" w:rsidR="00D80F35" w:rsidRPr="00B13773" w:rsidRDefault="00D80F35" w:rsidP="00874E3E">
    <w:pPr>
      <w:pStyle w:val="Header"/>
    </w:pPr>
  </w:p>
  <w:p w14:paraId="1C465C4F" w14:textId="77777777" w:rsidR="00D80F35" w:rsidRPr="00B13773" w:rsidRDefault="00D80F35" w:rsidP="00874E3E">
    <w:pPr>
      <w:pStyle w:val="Header"/>
    </w:pPr>
  </w:p>
  <w:p w14:paraId="52500D1A" w14:textId="77777777" w:rsidR="00D80F35" w:rsidRPr="00B13773" w:rsidRDefault="00D80F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19313D"/>
    <w:multiLevelType w:val="hybridMultilevel"/>
    <w:tmpl w:val="969E9E86"/>
    <w:lvl w:ilvl="0" w:tplc="00202E1C">
      <w:start w:val="1"/>
      <w:numFmt w:val="decimal"/>
      <w:lvlText w:val="%1."/>
      <w:lvlJc w:val="left"/>
      <w:pPr>
        <w:ind w:left="720" w:hanging="360"/>
      </w:pPr>
      <w:rPr>
        <w:rFonts w:ascii="Times New Roman" w:eastAsiaTheme="minorHAns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BF0301A"/>
    <w:multiLevelType w:val="multilevel"/>
    <w:tmpl w:val="15723110"/>
    <w:lvl w:ilvl="0">
      <w:start w:val="1"/>
      <w:numFmt w:val="decimal"/>
      <w:lvlText w:val="%1."/>
      <w:lvlJc w:val="left"/>
      <w:pPr>
        <w:ind w:left="720" w:hanging="360"/>
      </w:pPr>
      <w:rPr>
        <w:rFonts w:hint="default"/>
      </w:rPr>
    </w:lvl>
    <w:lvl w:ilvl="1">
      <w:start w:val="1"/>
      <w:numFmt w:val="decimal"/>
      <w:isLgl/>
      <w:lvlText w:val="%1.%2."/>
      <w:lvlJc w:val="left"/>
      <w:pPr>
        <w:ind w:left="1160" w:hanging="4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898973296">
    <w:abstractNumId w:val="1"/>
  </w:num>
  <w:num w:numId="2" w16cid:durableId="264268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13"/>
    <w:rsid w:val="000C0BC4"/>
    <w:rsid w:val="000C5ED5"/>
    <w:rsid w:val="000D6239"/>
    <w:rsid w:val="000E7208"/>
    <w:rsid w:val="000F5DBA"/>
    <w:rsid w:val="000F6413"/>
    <w:rsid w:val="000F7AEB"/>
    <w:rsid w:val="00136527"/>
    <w:rsid w:val="001372A8"/>
    <w:rsid w:val="001D51D5"/>
    <w:rsid w:val="002E54F9"/>
    <w:rsid w:val="0030379C"/>
    <w:rsid w:val="003357DE"/>
    <w:rsid w:val="00395513"/>
    <w:rsid w:val="00526E13"/>
    <w:rsid w:val="00581849"/>
    <w:rsid w:val="005A5CF1"/>
    <w:rsid w:val="00607AC5"/>
    <w:rsid w:val="00702A63"/>
    <w:rsid w:val="00707793"/>
    <w:rsid w:val="0071096C"/>
    <w:rsid w:val="007132AF"/>
    <w:rsid w:val="00811616"/>
    <w:rsid w:val="0085556B"/>
    <w:rsid w:val="00914778"/>
    <w:rsid w:val="00A34264"/>
    <w:rsid w:val="00AA43C4"/>
    <w:rsid w:val="00B26440"/>
    <w:rsid w:val="00C159F2"/>
    <w:rsid w:val="00D80F35"/>
    <w:rsid w:val="00DA1C1C"/>
    <w:rsid w:val="00E54E27"/>
    <w:rsid w:val="00E63ED3"/>
    <w:rsid w:val="00E6618D"/>
    <w:rsid w:val="00F15DDC"/>
    <w:rsid w:val="00FA1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F02F0"/>
  <w15:chartTrackingRefBased/>
  <w15:docId w15:val="{181F8C74-1104-4D19-BBAE-38ACF30B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513"/>
    <w:pPr>
      <w:widowControl w:val="0"/>
      <w:autoSpaceDE w:val="0"/>
      <w:autoSpaceDN w:val="0"/>
      <w:spacing w:after="0" w:line="240" w:lineRule="auto"/>
    </w:pPr>
    <w:rPr>
      <w:rFonts w:ascii="Times New Roman" w:hAnsi="Times New Roman"/>
      <w:kern w:val="0"/>
      <w:sz w:val="20"/>
    </w:rPr>
  </w:style>
  <w:style w:type="paragraph" w:styleId="Heading1">
    <w:name w:val="heading 1"/>
    <w:basedOn w:val="Normal"/>
    <w:next w:val="Normal"/>
    <w:link w:val="Heading1Char"/>
    <w:uiPriority w:val="9"/>
    <w:qFormat/>
    <w:rsid w:val="0039551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9551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9551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9551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9551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955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5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5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5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51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9551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9551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9551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9551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955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5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5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513"/>
    <w:rPr>
      <w:rFonts w:eastAsiaTheme="majorEastAsia" w:cstheme="majorBidi"/>
      <w:color w:val="272727" w:themeColor="text1" w:themeTint="D8"/>
    </w:rPr>
  </w:style>
  <w:style w:type="paragraph" w:styleId="Title">
    <w:name w:val="Title"/>
    <w:basedOn w:val="Normal"/>
    <w:next w:val="Normal"/>
    <w:link w:val="TitleChar"/>
    <w:uiPriority w:val="10"/>
    <w:qFormat/>
    <w:rsid w:val="003955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5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51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5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5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95513"/>
    <w:rPr>
      <w:i/>
      <w:iCs/>
      <w:color w:val="404040" w:themeColor="text1" w:themeTint="BF"/>
    </w:rPr>
  </w:style>
  <w:style w:type="paragraph" w:styleId="ListParagraph">
    <w:name w:val="List Paragraph"/>
    <w:aliases w:val="2,Numbered Para 1,Dot pt,No Spacing1,List Paragraph Char Char Char,Indicator Text,Bullet 1,Bullet Points,MAIN CONTENT,IFCL - List Paragraph,List Paragraph12,OBC Bullet,F5 List Paragraph,Colorful List - Accent 11,Strip,Normal bullet 2"/>
    <w:basedOn w:val="Normal"/>
    <w:link w:val="ListParagraphChar"/>
    <w:uiPriority w:val="34"/>
    <w:qFormat/>
    <w:rsid w:val="00395513"/>
    <w:pPr>
      <w:ind w:left="720"/>
      <w:contextualSpacing/>
    </w:pPr>
  </w:style>
  <w:style w:type="character" w:styleId="IntenseEmphasis">
    <w:name w:val="Intense Emphasis"/>
    <w:basedOn w:val="DefaultParagraphFont"/>
    <w:uiPriority w:val="21"/>
    <w:qFormat/>
    <w:rsid w:val="00395513"/>
    <w:rPr>
      <w:i/>
      <w:iCs/>
      <w:color w:val="365F91" w:themeColor="accent1" w:themeShade="BF"/>
    </w:rPr>
  </w:style>
  <w:style w:type="paragraph" w:styleId="IntenseQuote">
    <w:name w:val="Intense Quote"/>
    <w:basedOn w:val="Normal"/>
    <w:next w:val="Normal"/>
    <w:link w:val="IntenseQuoteChar"/>
    <w:uiPriority w:val="30"/>
    <w:qFormat/>
    <w:rsid w:val="0039551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95513"/>
    <w:rPr>
      <w:i/>
      <w:iCs/>
      <w:color w:val="365F91" w:themeColor="accent1" w:themeShade="BF"/>
    </w:rPr>
  </w:style>
  <w:style w:type="character" w:styleId="IntenseReference">
    <w:name w:val="Intense Reference"/>
    <w:basedOn w:val="DefaultParagraphFont"/>
    <w:uiPriority w:val="32"/>
    <w:qFormat/>
    <w:rsid w:val="00395513"/>
    <w:rPr>
      <w:b/>
      <w:bCs/>
      <w:smallCaps/>
      <w:color w:val="365F91" w:themeColor="accent1" w:themeShade="BF"/>
      <w:spacing w:val="5"/>
    </w:rPr>
  </w:style>
  <w:style w:type="paragraph" w:styleId="Header">
    <w:name w:val="header"/>
    <w:basedOn w:val="Normal"/>
    <w:link w:val="HeaderChar"/>
    <w:uiPriority w:val="99"/>
    <w:unhideWhenUsed/>
    <w:rsid w:val="00395513"/>
    <w:pPr>
      <w:tabs>
        <w:tab w:val="center" w:pos="4153"/>
        <w:tab w:val="right" w:pos="8306"/>
      </w:tabs>
    </w:pPr>
  </w:style>
  <w:style w:type="character" w:customStyle="1" w:styleId="HeaderChar">
    <w:name w:val="Header Char"/>
    <w:basedOn w:val="DefaultParagraphFont"/>
    <w:link w:val="Header"/>
    <w:uiPriority w:val="99"/>
    <w:rsid w:val="00395513"/>
    <w:rPr>
      <w:rFonts w:ascii="Times New Roman" w:hAnsi="Times New Roman"/>
      <w:kern w:val="0"/>
      <w:sz w:val="20"/>
    </w:rPr>
  </w:style>
  <w:style w:type="character" w:customStyle="1" w:styleId="ListParagraphChar">
    <w:name w:val="List Paragraph Char"/>
    <w:aliases w:val="2 Char,Numbered Para 1 Char,Dot pt Char,No Spacing1 Char,List Paragraph Char Char Char Char,Indicator Text Char,Bullet 1 Char,Bullet Points Char,MAIN CONTENT Char,IFCL - List Paragraph Char,List Paragraph12 Char,OBC Bullet Char"/>
    <w:link w:val="ListParagraph"/>
    <w:uiPriority w:val="34"/>
    <w:qFormat/>
    <w:locked/>
    <w:rsid w:val="00395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2260</Words>
  <Characters>1289</Characters>
  <Application>Microsoft Office Word</Application>
  <DocSecurity>4</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Latvijas Radio</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Rita Grieķere</cp:lastModifiedBy>
  <cp:revision>2</cp:revision>
  <dcterms:created xsi:type="dcterms:W3CDTF">2025-11-21T13:08:00Z</dcterms:created>
  <dcterms:modified xsi:type="dcterms:W3CDTF">2025-11-21T13:08:00Z</dcterms:modified>
</cp:coreProperties>
</file>